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EFA" w:rsidRPr="00AD4DCB" w:rsidRDefault="00845EFA" w:rsidP="00845EFA">
      <w:pPr>
        <w:pStyle w:val="a3"/>
        <w:snapToGrid w:val="0"/>
        <w:ind w:firstLineChars="200" w:firstLine="643"/>
        <w:jc w:val="center"/>
        <w:rPr>
          <w:rFonts w:ascii="黑体" w:eastAsia="黑体" w:hAnsi="Times New Roman" w:cs="Times New Roman" w:hint="eastAsia"/>
          <w:b/>
          <w:sz w:val="32"/>
          <w:szCs w:val="32"/>
        </w:rPr>
      </w:pPr>
      <w:bookmarkStart w:id="0" w:name="_GoBack"/>
      <w:bookmarkEnd w:id="0"/>
      <w:r w:rsidRPr="00AD4DCB">
        <w:rPr>
          <w:rFonts w:ascii="黑体" w:eastAsia="黑体" w:hAnsi="Times New Roman" w:cs="Times New Roman" w:hint="eastAsia"/>
          <w:b/>
          <w:sz w:val="32"/>
          <w:szCs w:val="32"/>
        </w:rPr>
        <w:t>Period Four　Cultural Corner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Ⅰ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单词拼写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不管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不顾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time.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全体人员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receive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gifts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manager.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we’ve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分歧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意见不合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friends.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武装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ourselves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whatever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hands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维和人员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China.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condemn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killing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innocent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平民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bombing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campaign.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Ⅱ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同义词辨析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用</w:t>
      </w:r>
      <w:r w:rsidRPr="000D3C45">
        <w:rPr>
          <w:rFonts w:ascii="Times New Roman" w:hAnsi="Times New Roman" w:cs="Times New Roman"/>
        </w:rPr>
        <w:t>despite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although</w:t>
      </w:r>
      <w:r w:rsidRPr="000D3C45">
        <w:rPr>
          <w:rFonts w:ascii="Times New Roman" w:hAnsi="Times New Roman" w:cs="Times New Roman"/>
        </w:rPr>
        <w:t>填空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small.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D3C45">
            <w:rPr>
              <w:rFonts w:ascii="Times New Roman" w:hAnsi="Times New Roman" w:cs="Times New Roman"/>
            </w:rPr>
            <w:t>America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rest.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efforts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County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close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用</w:t>
      </w:r>
      <w:r w:rsidRPr="000D3C45">
        <w:rPr>
          <w:rFonts w:ascii="Times New Roman" w:hAnsi="Times New Roman" w:cs="Times New Roman"/>
        </w:rPr>
        <w:t>nearly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almost</w:t>
      </w:r>
      <w:r w:rsidRPr="000D3C45">
        <w:rPr>
          <w:rFonts w:ascii="Times New Roman" w:hAnsi="Times New Roman" w:cs="Times New Roman"/>
        </w:rPr>
        <w:t>填空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understand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people.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job.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o’clock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now.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Ⅲ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完成句子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USA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向</w:t>
      </w:r>
      <w:r w:rsidRPr="000D3C45">
        <w:rPr>
          <w:rFonts w:hAnsi="宋体" w:cs="Times New Roman"/>
        </w:rPr>
        <w:t>……</w:t>
      </w:r>
      <w:r w:rsidRPr="000D3C45">
        <w:rPr>
          <w:rFonts w:ascii="Times New Roman" w:hAnsi="Times New Roman" w:cs="Times New Roman"/>
        </w:rPr>
        <w:t>宣战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Japan.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tourist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excited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下船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interest.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试图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persuade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Beijing.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day’s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____________________________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疲惫不堪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心有余悸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farmer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被卷入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reason.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从那时起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close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friends.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Ⅳ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单项填空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finally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photo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favorite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movie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star.Never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>!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felt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felt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wallet.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astonishment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astonished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astonishing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excitement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suggestion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Sunday.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attend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attend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attended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attend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admit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chaos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mass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mess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pick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investment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contribute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D3C45">
            <w:rPr>
              <w:rFonts w:ascii="Times New Roman" w:hAnsi="Times New Roman" w:cs="Times New Roman"/>
            </w:rPr>
            <w:t>China</w:t>
          </w:r>
        </w:smartTag>
      </w:smartTag>
      <w:r w:rsidRPr="000D3C45">
        <w:rPr>
          <w:rFonts w:ascii="Times New Roman" w:hAnsi="Times New Roman" w:cs="Times New Roman"/>
        </w:rPr>
        <w:t>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sustainable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development.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worth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worthy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expensive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worthwhile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dream­job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seekers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burnt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frenetic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狂热的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pace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quieter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slower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corner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marketplace.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draw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treat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retreat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reduce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managed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maintain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steady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relatively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economic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growth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2008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lastRenderedPageBreak/>
        <w:t>two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unexpected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massive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natural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disasters.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spite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despite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spite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despite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brother’s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progress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turns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return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answer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report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encouraged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listened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encouraged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listening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encouraging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listening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encouraging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listened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happened.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tired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accused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aware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ashamed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Ⅴ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阅读理解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385</w:t>
      </w:r>
      <w:r>
        <w:rPr>
          <w:rFonts w:ascii="Times New Roman" w:hAnsi="Times New Roman" w:cs="Times New Roman"/>
        </w:rPr>
        <w:t>,</w:t>
      </w:r>
      <w:r w:rsidRPr="000D3C45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spectators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expected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travel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2012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Olympic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Games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cycle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Olympic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Delivery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Authority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ODA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said.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,</w:t>
      </w:r>
      <w:r w:rsidRPr="000D3C45">
        <w:rPr>
          <w:rFonts w:ascii="Times New Roman" w:hAnsi="Times New Roman" w:cs="Times New Roman"/>
        </w:rPr>
        <w:t>400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spectators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pedal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peak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ODA.A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further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,</w:t>
      </w:r>
      <w:r w:rsidRPr="000D3C45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walk.Experts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largest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cycle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Olympic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Games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underlines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organizers’ determination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largely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hAnsi="宋体" w:cs="Times New Roman"/>
        </w:rPr>
        <w:t>“</w:t>
      </w:r>
      <w:r w:rsidRPr="000D3C45">
        <w:rPr>
          <w:rFonts w:ascii="Times New Roman" w:hAnsi="Times New Roman" w:cs="Times New Roman"/>
        </w:rPr>
        <w:t>car­free</w:t>
      </w:r>
      <w:r w:rsidRPr="000D3C45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event.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ODA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confirmed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least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￡</w:t>
      </w:r>
      <w:r w:rsidRPr="000D3C45">
        <w:rPr>
          <w:rFonts w:ascii="Times New Roman" w:hAnsi="Times New Roman" w:cs="Times New Roman"/>
        </w:rPr>
        <w:t>11.5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million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improving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capital’s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cycle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walking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network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aim.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multi­million­pound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fund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created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improve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Greenway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inside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Olympic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Park.The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Greenway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access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Olympic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fifth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spectators.Most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improvements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Greenway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remain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Games.Mayor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Boris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Johnson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hailed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欢呼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“legacy of some fantastic new green ways of getting about the city.”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cycle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route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linking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spaces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Hackney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run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7.2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miles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Finsbury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Victoria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,</w:t>
      </w:r>
      <w:r w:rsidRPr="000D3C45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free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bike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spaces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created.From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spectators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Greenway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Olympic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Park.The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run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6.3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miles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0D3C45">
          <w:rPr>
            <w:rFonts w:ascii="Times New Roman" w:hAnsi="Times New Roman" w:cs="Times New Roman"/>
          </w:rPr>
          <w:t>Epping</w:t>
        </w:r>
        <w:r>
          <w:rPr>
            <w:rFonts w:ascii="Times New Roman" w:hAnsi="Times New Roman" w:cs="Times New Roman"/>
          </w:rPr>
          <w:t xml:space="preserve"> </w:t>
        </w:r>
        <w:r w:rsidRPr="000D3C45">
          <w:rPr>
            <w:rFonts w:ascii="Times New Roman" w:hAnsi="Times New Roman" w:cs="Times New Roman"/>
          </w:rPr>
          <w:t>Forest</w:t>
        </w:r>
      </w:smartTag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Wanstead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Flats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Olympic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Park.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Six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cycle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routes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upgraded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clearer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signs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walkers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cyclists.Routes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widened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cope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traffic.The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north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Olympic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0D3C45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bike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spaces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200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spaces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south.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estimated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travel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2012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Olympic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Games.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athletes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European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spectators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costs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cycling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walking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spectators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expected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2012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Olympic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Games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economical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impressive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eco­friendly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successful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Boris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Johnson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Greenway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remain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Games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increase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0D3C45">
            <w:rPr>
              <w:rFonts w:ascii="Times New Roman" w:hAnsi="Times New Roman" w:cs="Times New Roman"/>
            </w:rPr>
            <w:t>London</w:t>
          </w:r>
        </w:smartTag>
      </w:smartTag>
      <w:r w:rsidRPr="000D3C45">
        <w:rPr>
          <w:rFonts w:ascii="Times New Roman" w:hAnsi="Times New Roman" w:cs="Times New Roman"/>
        </w:rPr>
        <w:t>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traffic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improve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0D3C45">
            <w:rPr>
              <w:rFonts w:ascii="Times New Roman" w:hAnsi="Times New Roman" w:cs="Times New Roman"/>
            </w:rPr>
            <w:t>London</w:t>
          </w:r>
        </w:smartTag>
      </w:smartTag>
      <w:r w:rsidRPr="000D3C45">
        <w:rPr>
          <w:rFonts w:ascii="Times New Roman" w:hAnsi="Times New Roman" w:cs="Times New Roman"/>
        </w:rPr>
        <w:t>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environment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Londoner’s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lifestyles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nearest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Olympic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>?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Hackney.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Victoria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Park.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smartTag w:uri="urn:schemas-microsoft-com:office:smarttags" w:element="place">
        <w:smartTag w:uri="urn:schemas-microsoft-com:office:smarttags" w:element="PlaceName">
          <w:r w:rsidRPr="000D3C45">
            <w:rPr>
              <w:rFonts w:ascii="Times New Roman" w:hAnsi="Times New Roman" w:cs="Times New Roman"/>
            </w:rPr>
            <w:t>Finsbury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0D3C45">
            <w:rPr>
              <w:rFonts w:ascii="Times New Roman" w:hAnsi="Times New Roman" w:cs="Times New Roman"/>
            </w:rPr>
            <w:t>Park</w:t>
          </w:r>
        </w:smartTag>
      </w:smartTag>
      <w:r w:rsidRPr="000D3C4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smartTag w:uri="urn:schemas-microsoft-com:office:smarttags" w:element="place">
        <w:r w:rsidRPr="000D3C45">
          <w:rPr>
            <w:rFonts w:ascii="Times New Roman" w:hAnsi="Times New Roman" w:cs="Times New Roman"/>
          </w:rPr>
          <w:t>Epping</w:t>
        </w:r>
        <w:r>
          <w:rPr>
            <w:rFonts w:ascii="Times New Roman" w:hAnsi="Times New Roman" w:cs="Times New Roman"/>
          </w:rPr>
          <w:t xml:space="preserve"> </w:t>
        </w:r>
        <w:r w:rsidRPr="000D3C45">
          <w:rPr>
            <w:rFonts w:ascii="Times New Roman" w:hAnsi="Times New Roman" w:cs="Times New Roman"/>
          </w:rPr>
          <w:t>Forest</w:t>
        </w:r>
      </w:smartTag>
      <w:r w:rsidRPr="000D3C45">
        <w:rPr>
          <w:rFonts w:ascii="Times New Roman" w:hAnsi="Times New Roman" w:cs="Times New Roman"/>
        </w:rPr>
        <w:t>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B33F51">
        <w:rPr>
          <w:rFonts w:ascii="Times New Roman" w:hAnsi="Times New Roman" w:cs="Times New Roman" w:hint="eastAsia"/>
        </w:rPr>
        <w:instrText xml:space="preserve"> INCLUDEPICTURE "E:\\</w:instrText>
      </w:r>
      <w:r w:rsidR="00B33F51">
        <w:rPr>
          <w:rFonts w:ascii="Times New Roman" w:hAnsi="Times New Roman" w:cs="Times New Roman" w:hint="eastAsia"/>
        </w:rPr>
        <w:instrText>鹿晴晴</w:instrText>
      </w:r>
      <w:r w:rsidR="00B33F51">
        <w:rPr>
          <w:rFonts w:ascii="Times New Roman" w:hAnsi="Times New Roman" w:cs="Times New Roman" w:hint="eastAsia"/>
        </w:rPr>
        <w:instrText>\\2015\\</w:instrText>
      </w:r>
      <w:r w:rsidR="00B33F51">
        <w:rPr>
          <w:rFonts w:ascii="Times New Roman" w:hAnsi="Times New Roman" w:cs="Times New Roman" w:hint="eastAsia"/>
        </w:rPr>
        <w:instrText>同步</w:instrText>
      </w:r>
      <w:r w:rsidR="00B33F51">
        <w:rPr>
          <w:rFonts w:ascii="Times New Roman" w:hAnsi="Times New Roman" w:cs="Times New Roman" w:hint="eastAsia"/>
        </w:rPr>
        <w:instrText>\\</w:instrText>
      </w:r>
      <w:r w:rsidR="00B33F51">
        <w:rPr>
          <w:rFonts w:ascii="Times New Roman" w:hAnsi="Times New Roman" w:cs="Times New Roman" w:hint="eastAsia"/>
        </w:rPr>
        <w:instrText>步步高</w:instrText>
      </w:r>
      <w:r w:rsidR="00B33F51">
        <w:rPr>
          <w:rFonts w:ascii="Times New Roman" w:hAnsi="Times New Roman" w:cs="Times New Roman" w:hint="eastAsia"/>
        </w:rPr>
        <w:instrText>\\</w:instrText>
      </w:r>
      <w:r w:rsidR="00B33F51">
        <w:rPr>
          <w:rFonts w:ascii="Times New Roman" w:hAnsi="Times New Roman" w:cs="Times New Roman" w:hint="eastAsia"/>
        </w:rPr>
        <w:instrText>英语</w:instrText>
      </w:r>
      <w:r w:rsidR="00B33F51">
        <w:rPr>
          <w:rFonts w:ascii="Times New Roman" w:hAnsi="Times New Roman" w:cs="Times New Roman" w:hint="eastAsia"/>
        </w:rPr>
        <w:instrText>\\</w:instrText>
      </w:r>
      <w:r w:rsidR="00B33F51">
        <w:rPr>
          <w:rFonts w:ascii="Times New Roman" w:hAnsi="Times New Roman" w:cs="Times New Roman" w:hint="eastAsia"/>
        </w:rPr>
        <w:instrText>外研全国选修</w:instrText>
      </w:r>
      <w:r w:rsidR="00B33F51">
        <w:rPr>
          <w:rFonts w:ascii="Times New Roman" w:hAnsi="Times New Roman" w:cs="Times New Roman" w:hint="eastAsia"/>
        </w:rPr>
        <w:instrText>6\\</w:instrText>
      </w:r>
      <w:r w:rsidR="00B33F51">
        <w:rPr>
          <w:rFonts w:ascii="Times New Roman" w:hAnsi="Times New Roman" w:cs="Times New Roman" w:hint="eastAsia"/>
        </w:rPr>
        <w:instrText>《课时作业与单元检测》</w:instrText>
      </w:r>
      <w:r w:rsidR="00B33F51">
        <w:rPr>
          <w:rFonts w:ascii="Times New Roman" w:hAnsi="Times New Roman" w:cs="Times New Roman" w:hint="eastAsia"/>
        </w:rPr>
        <w:instrText>Word</w:instrText>
      </w:r>
      <w:r w:rsidR="00B33F51">
        <w:rPr>
          <w:rFonts w:ascii="Times New Roman" w:hAnsi="Times New Roman" w:cs="Times New Roman" w:hint="eastAsia"/>
        </w:rPr>
        <w:instrText>版文档</w:instrText>
      </w:r>
      <w:r w:rsidR="00B33F51">
        <w:rPr>
          <w:rFonts w:ascii="Times New Roman" w:hAnsi="Times New Roman" w:cs="Times New Roman" w:hint="eastAsia"/>
        </w:rPr>
        <w:instrText>\\</w:instrText>
      </w:r>
      <w:r w:rsidR="00B33F51">
        <w:rPr>
          <w:rFonts w:ascii="Times New Roman" w:hAnsi="Times New Roman" w:cs="Times New Roman" w:hint="eastAsia"/>
        </w:rPr>
        <w:instrText>句型公式</w:instrText>
      </w:r>
      <w:r w:rsidR="00B33F51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D3C45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1pt;height:23.15pt">
            <v:imagedata r:id="rId7" r:href="rId8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nothing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but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do...</w:t>
      </w:r>
      <w:r w:rsidRPr="000D3C45">
        <w:rPr>
          <w:rFonts w:ascii="Times New Roman" w:eastAsia="楷体_GB2312" w:hAnsi="Times New Roman" w:cs="Times New Roman"/>
        </w:rPr>
        <w:t>除做</w:t>
      </w:r>
      <w:r w:rsidRPr="000D3C45">
        <w:rPr>
          <w:rFonts w:hAnsi="宋体" w:cs="Times New Roman"/>
        </w:rPr>
        <w:t>……</w:t>
      </w:r>
      <w:r w:rsidRPr="000D3C45">
        <w:rPr>
          <w:rFonts w:ascii="Times New Roman" w:eastAsia="楷体_GB2312" w:hAnsi="Times New Roman" w:cs="Times New Roman"/>
        </w:rPr>
        <w:t>之外别无选择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no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choice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but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do...</w:t>
      </w:r>
      <w:r w:rsidRPr="000D3C45">
        <w:rPr>
          <w:rFonts w:ascii="Times New Roman" w:eastAsia="楷体_GB2312" w:hAnsi="Times New Roman" w:cs="Times New Roman"/>
        </w:rPr>
        <w:t>除做</w:t>
      </w:r>
      <w:r w:rsidRPr="000D3C45">
        <w:rPr>
          <w:rFonts w:hAnsi="宋体" w:cs="Times New Roman"/>
        </w:rPr>
        <w:t>……</w:t>
      </w:r>
      <w:r w:rsidRPr="000D3C45">
        <w:rPr>
          <w:rFonts w:ascii="Times New Roman" w:eastAsia="楷体_GB2312" w:hAnsi="Times New Roman" w:cs="Times New Roman"/>
        </w:rPr>
        <w:t>之外别无选择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nothing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but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stay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at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home.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我除了呆在家里外别无选择。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no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choice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but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obey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rules.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eastAsia="楷体_GB2312" w:hAnsi="Times New Roman" w:cs="Times New Roman"/>
        </w:rPr>
        <w:t>我除了遵守规则之外别无选择。</w:t>
      </w:r>
      <w:r>
        <w:rPr>
          <w:rFonts w:ascii="Times New Roman" w:hAnsi="Times New Roman" w:cs="Times New Roman"/>
        </w:rPr>
        <w:t xml:space="preserve"> 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845EFA" w:rsidRPr="00C82644" w:rsidRDefault="00845EFA" w:rsidP="00845EFA">
      <w:pPr>
        <w:pStyle w:val="a3"/>
        <w:snapToGrid w:val="0"/>
        <w:ind w:firstLineChars="200" w:firstLine="560"/>
        <w:rPr>
          <w:rFonts w:ascii="黑体" w:eastAsia="黑体" w:hAnsi="Times New Roman" w:cs="Times New Roman" w:hint="eastAsia"/>
          <w:sz w:val="28"/>
          <w:szCs w:val="28"/>
        </w:rPr>
      </w:pPr>
    </w:p>
    <w:p w:rsidR="00845EFA" w:rsidRPr="00C82644" w:rsidRDefault="00845EFA" w:rsidP="00845EFA">
      <w:pPr>
        <w:pStyle w:val="a3"/>
        <w:snapToGrid w:val="0"/>
        <w:rPr>
          <w:rFonts w:ascii="黑体" w:eastAsia="黑体" w:hAnsi="Times New Roman" w:cs="Times New Roman" w:hint="eastAsia"/>
          <w:sz w:val="28"/>
          <w:szCs w:val="28"/>
        </w:rPr>
      </w:pPr>
      <w:r w:rsidRPr="00C82644">
        <w:rPr>
          <w:rFonts w:ascii="黑体" w:eastAsia="黑体" w:hAnsi="Times New Roman" w:cs="Times New Roman" w:hint="eastAsia"/>
          <w:sz w:val="28"/>
          <w:szCs w:val="28"/>
        </w:rPr>
        <w:t>答案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eastAsia="黑体" w:hAnsi="宋体" w:cs="Times New Roman"/>
        </w:rPr>
        <w:t>Ⅰ</w:t>
      </w:r>
      <w:r w:rsidRPr="00866E09">
        <w:rPr>
          <w:rFonts w:ascii="Times New Roman" w:eastAsia="黑体" w:hAnsi="Times New Roman" w:cs="Times New Roman"/>
        </w:rPr>
        <w:t>.</w:t>
      </w:r>
      <w:r w:rsidRPr="00866E09">
        <w:rPr>
          <w:rFonts w:ascii="Times New Roman" w:hAnsi="Times New Roman" w:cs="Times New Roman"/>
        </w:rPr>
        <w:t>1.Despite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2.personnel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3.disagreements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4.armed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5.peacekeepers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6.civilians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eastAsia="黑体" w:hAnsi="宋体" w:cs="Times New Roman"/>
        </w:rPr>
        <w:t>Ⅱ</w:t>
      </w:r>
      <w:r w:rsidRPr="00866E09">
        <w:rPr>
          <w:rFonts w:ascii="Times New Roman" w:eastAsia="黑体" w:hAnsi="Times New Roman" w:cs="Times New Roman"/>
        </w:rPr>
        <w:t>.</w:t>
      </w:r>
      <w:r w:rsidRPr="00866E09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</w:rPr>
        <w:t>although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</w:rPr>
        <w:t>despite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</w:rPr>
        <w:t>Despite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866E0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</w:rPr>
        <w:t>despite</w:t>
      </w:r>
      <w:r w:rsidRPr="00866E09">
        <w:rPr>
          <w:rFonts w:ascii="Times New Roman" w:eastAsia="楷体_GB2312" w:hAnsi="Times New Roman" w:cs="Times New Roman"/>
        </w:rPr>
        <w:t>＝</w:t>
      </w:r>
      <w:r w:rsidRPr="00866E09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866E09">
        <w:rPr>
          <w:rFonts w:ascii="Times New Roman" w:eastAsia="楷体_GB2312" w:hAnsi="Times New Roman" w:cs="Times New Roman"/>
        </w:rPr>
        <w:t>spite</w:t>
      </w:r>
      <w:r>
        <w:rPr>
          <w:rFonts w:ascii="Times New Roman" w:eastAsia="楷体_GB2312" w:hAnsi="Times New Roman" w:cs="Times New Roman"/>
        </w:rPr>
        <w:t xml:space="preserve"> </w:t>
      </w:r>
      <w:r w:rsidRPr="00866E09">
        <w:rPr>
          <w:rFonts w:ascii="Times New Roman" w:eastAsia="楷体_GB2312" w:hAnsi="Times New Roman" w:cs="Times New Roman"/>
        </w:rPr>
        <w:t>of</w:t>
      </w:r>
      <w:r w:rsidRPr="00866E09">
        <w:rPr>
          <w:rFonts w:hAnsi="宋体" w:cs="Times New Roman"/>
        </w:rPr>
        <w:t>“</w:t>
      </w:r>
      <w:r w:rsidRPr="00866E09">
        <w:rPr>
          <w:rFonts w:ascii="Times New Roman" w:eastAsia="楷体_GB2312" w:hAnsi="Times New Roman" w:cs="Times New Roman"/>
        </w:rPr>
        <w:t>不管，不顾，尽管</w:t>
      </w:r>
      <w:r w:rsidRPr="00866E09">
        <w:rPr>
          <w:rFonts w:hAnsi="宋体" w:cs="Times New Roman"/>
        </w:rPr>
        <w:t>”</w:t>
      </w:r>
      <w:r w:rsidRPr="00866E09">
        <w:rPr>
          <w:rFonts w:ascii="Times New Roman" w:eastAsia="楷体_GB2312" w:hAnsi="Times New Roman" w:cs="Times New Roman"/>
        </w:rPr>
        <w:t>，为介词，后接名词、代词、动名词或</w:t>
      </w:r>
      <w:r w:rsidRPr="00866E09">
        <w:rPr>
          <w:rFonts w:ascii="Times New Roman" w:eastAsia="楷体_GB2312" w:hAnsi="Times New Roman" w:cs="Times New Roman"/>
        </w:rPr>
        <w:t>what</w:t>
      </w:r>
      <w:r w:rsidRPr="00866E09">
        <w:rPr>
          <w:rFonts w:ascii="Times New Roman" w:eastAsia="楷体_GB2312" w:hAnsi="Times New Roman" w:cs="Times New Roman"/>
        </w:rPr>
        <w:t>从句，主要指</w:t>
      </w:r>
      <w:r w:rsidRPr="00866E09">
        <w:rPr>
          <w:rFonts w:hAnsi="宋体" w:cs="Times New Roman"/>
        </w:rPr>
        <w:t>“</w:t>
      </w:r>
      <w:r w:rsidRPr="00866E09">
        <w:rPr>
          <w:rFonts w:ascii="Times New Roman" w:eastAsia="楷体_GB2312" w:hAnsi="Times New Roman" w:cs="Times New Roman"/>
        </w:rPr>
        <w:t>除</w:t>
      </w:r>
      <w:r w:rsidRPr="00866E09">
        <w:rPr>
          <w:rFonts w:hAnsi="宋体" w:cs="Times New Roman"/>
        </w:rPr>
        <w:t>……</w:t>
      </w:r>
      <w:r w:rsidRPr="00866E09">
        <w:rPr>
          <w:rFonts w:ascii="Times New Roman" w:eastAsia="楷体_GB2312" w:hAnsi="Times New Roman" w:cs="Times New Roman"/>
        </w:rPr>
        <w:t>外，不管</w:t>
      </w:r>
      <w:r w:rsidRPr="00866E09">
        <w:rPr>
          <w:rFonts w:hAnsi="宋体" w:cs="Times New Roman"/>
        </w:rPr>
        <w:t>”</w:t>
      </w:r>
      <w:r w:rsidRPr="00866E09">
        <w:rPr>
          <w:rFonts w:ascii="Times New Roman" w:eastAsia="楷体_GB2312" w:hAnsi="Times New Roman" w:cs="Times New Roman"/>
        </w:rPr>
        <w:t>。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</w:rPr>
        <w:t>although</w:t>
      </w:r>
      <w:r w:rsidRPr="00866E09">
        <w:rPr>
          <w:rFonts w:ascii="Times New Roman" w:eastAsia="楷体_GB2312" w:hAnsi="Times New Roman" w:cs="Times New Roman"/>
        </w:rPr>
        <w:t>为连词，</w:t>
      </w:r>
      <w:r w:rsidRPr="00866E09">
        <w:rPr>
          <w:rFonts w:hAnsi="宋体" w:cs="Times New Roman"/>
        </w:rPr>
        <w:t>“</w:t>
      </w:r>
      <w:r w:rsidRPr="00866E09">
        <w:rPr>
          <w:rFonts w:ascii="Times New Roman" w:eastAsia="楷体_GB2312" w:hAnsi="Times New Roman" w:cs="Times New Roman"/>
        </w:rPr>
        <w:t>虽然；尽管</w:t>
      </w:r>
      <w:r w:rsidRPr="00866E09">
        <w:rPr>
          <w:rFonts w:hAnsi="宋体" w:cs="Times New Roman"/>
        </w:rPr>
        <w:t>”</w:t>
      </w:r>
      <w:r w:rsidRPr="00866E09">
        <w:rPr>
          <w:rFonts w:ascii="Times New Roman" w:eastAsia="楷体_GB2312" w:hAnsi="Times New Roman" w:cs="Times New Roman"/>
        </w:rPr>
        <w:t>，引导让步状语从句，位于句首。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</w:rPr>
        <w:t>nearly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</w:rPr>
        <w:t>nearly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866E0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</w:rPr>
        <w:t>两词一般来讲区别不大，只是</w:t>
      </w:r>
      <w:r w:rsidRPr="00866E09">
        <w:rPr>
          <w:rFonts w:ascii="Times New Roman" w:eastAsia="楷体_GB2312" w:hAnsi="Times New Roman" w:cs="Times New Roman"/>
        </w:rPr>
        <w:t>almost</w:t>
      </w:r>
      <w:r w:rsidRPr="00866E09">
        <w:rPr>
          <w:rFonts w:ascii="Times New Roman" w:eastAsia="楷体_GB2312" w:hAnsi="Times New Roman" w:cs="Times New Roman"/>
        </w:rPr>
        <w:t>表示的程度比</w:t>
      </w:r>
      <w:r w:rsidRPr="00866E09">
        <w:rPr>
          <w:rFonts w:ascii="Times New Roman" w:eastAsia="楷体_GB2312" w:hAnsi="Times New Roman" w:cs="Times New Roman"/>
        </w:rPr>
        <w:t>nearly</w:t>
      </w:r>
      <w:r w:rsidRPr="00866E09">
        <w:rPr>
          <w:rFonts w:ascii="Times New Roman" w:eastAsia="楷体_GB2312" w:hAnsi="Times New Roman" w:cs="Times New Roman"/>
        </w:rPr>
        <w:t>重，表示更为接近某程度。</w:t>
      </w:r>
      <w:r w:rsidRPr="00866E09">
        <w:rPr>
          <w:rFonts w:ascii="Times New Roman" w:eastAsia="楷体_GB2312" w:hAnsi="Times New Roman" w:cs="Times New Roman"/>
        </w:rPr>
        <w:t>almost</w:t>
      </w:r>
      <w:r w:rsidRPr="00866E09">
        <w:rPr>
          <w:rFonts w:ascii="Times New Roman" w:eastAsia="楷体_GB2312" w:hAnsi="Times New Roman" w:cs="Times New Roman"/>
        </w:rPr>
        <w:t>可以和否定词连用。如</w:t>
      </w:r>
      <w:r w:rsidRPr="00866E09">
        <w:rPr>
          <w:rFonts w:ascii="Times New Roman" w:eastAsia="楷体_GB2312" w:hAnsi="Times New Roman" w:cs="Times New Roman"/>
        </w:rPr>
        <w:t>never</w:t>
      </w:r>
      <w:r w:rsidRPr="00866E09">
        <w:rPr>
          <w:rFonts w:ascii="Times New Roman" w:eastAsia="楷体_GB2312" w:hAnsi="Times New Roman" w:cs="Times New Roman"/>
        </w:rPr>
        <w:t>，</w:t>
      </w:r>
      <w:r w:rsidRPr="00866E09">
        <w:rPr>
          <w:rFonts w:ascii="Times New Roman" w:eastAsia="楷体_GB2312" w:hAnsi="Times New Roman" w:cs="Times New Roman"/>
        </w:rPr>
        <w:t>nothing</w:t>
      </w:r>
      <w:r w:rsidRPr="00866E09">
        <w:rPr>
          <w:rFonts w:ascii="Times New Roman" w:eastAsia="楷体_GB2312" w:hAnsi="Times New Roman" w:cs="Times New Roman"/>
        </w:rPr>
        <w:t>，</w:t>
      </w:r>
      <w:r w:rsidRPr="00866E09">
        <w:rPr>
          <w:rFonts w:ascii="Times New Roman" w:eastAsia="楷体_GB2312" w:hAnsi="Times New Roman" w:cs="Times New Roman"/>
        </w:rPr>
        <w:t>nobody</w:t>
      </w:r>
      <w:r w:rsidRPr="00866E09">
        <w:rPr>
          <w:rFonts w:ascii="Times New Roman" w:eastAsia="楷体_GB2312" w:hAnsi="Times New Roman" w:cs="Times New Roman"/>
        </w:rPr>
        <w:t>，</w:t>
      </w:r>
      <w:r w:rsidRPr="00866E09">
        <w:rPr>
          <w:rFonts w:ascii="Times New Roman" w:eastAsia="楷体_GB2312" w:hAnsi="Times New Roman" w:cs="Times New Roman"/>
        </w:rPr>
        <w:t>no</w:t>
      </w:r>
      <w:r w:rsidRPr="00866E09">
        <w:rPr>
          <w:rFonts w:ascii="Times New Roman" w:eastAsia="楷体_GB2312" w:hAnsi="Times New Roman" w:cs="Times New Roman"/>
        </w:rPr>
        <w:t>，</w:t>
      </w:r>
      <w:r w:rsidRPr="00866E09">
        <w:rPr>
          <w:rFonts w:ascii="Times New Roman" w:eastAsia="楷体_GB2312" w:hAnsi="Times New Roman" w:cs="Times New Roman"/>
        </w:rPr>
        <w:t>no</w:t>
      </w:r>
      <w:r>
        <w:rPr>
          <w:rFonts w:ascii="Times New Roman" w:eastAsia="楷体_GB2312" w:hAnsi="Times New Roman" w:cs="Times New Roman"/>
        </w:rPr>
        <w:t xml:space="preserve"> </w:t>
      </w:r>
      <w:r w:rsidRPr="00866E09">
        <w:rPr>
          <w:rFonts w:ascii="Times New Roman" w:eastAsia="楷体_GB2312" w:hAnsi="Times New Roman" w:cs="Times New Roman"/>
        </w:rPr>
        <w:t>one</w:t>
      </w:r>
      <w:r w:rsidRPr="00866E09">
        <w:rPr>
          <w:rFonts w:ascii="Times New Roman" w:eastAsia="楷体_GB2312" w:hAnsi="Times New Roman" w:cs="Times New Roman"/>
        </w:rPr>
        <w:t>，</w:t>
      </w:r>
      <w:r w:rsidRPr="00866E09">
        <w:rPr>
          <w:rFonts w:ascii="Times New Roman" w:eastAsia="楷体_GB2312" w:hAnsi="Times New Roman" w:cs="Times New Roman"/>
        </w:rPr>
        <w:t>none</w:t>
      </w:r>
      <w:r w:rsidRPr="00866E09">
        <w:rPr>
          <w:rFonts w:ascii="Times New Roman" w:eastAsia="楷体_GB2312" w:hAnsi="Times New Roman" w:cs="Times New Roman"/>
        </w:rPr>
        <w:t>等。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</w:rPr>
        <w:t>与数词连用，更常用</w:t>
      </w:r>
      <w:r w:rsidRPr="00866E09">
        <w:rPr>
          <w:rFonts w:ascii="Times New Roman" w:eastAsia="楷体_GB2312" w:hAnsi="Times New Roman" w:cs="Times New Roman"/>
        </w:rPr>
        <w:t>nearly</w:t>
      </w:r>
      <w:r w:rsidRPr="00866E09">
        <w:rPr>
          <w:rFonts w:ascii="Times New Roman" w:eastAsia="楷体_GB2312" w:hAnsi="Times New Roman" w:cs="Times New Roman"/>
        </w:rPr>
        <w:t>。</w:t>
      </w:r>
      <w:r w:rsidRPr="00866E09">
        <w:rPr>
          <w:rFonts w:ascii="Times New Roman" w:eastAsia="楷体_GB2312" w:hAnsi="Times New Roman" w:cs="Times New Roman"/>
        </w:rPr>
        <w:t>nearly</w:t>
      </w:r>
      <w:r w:rsidRPr="00866E09">
        <w:rPr>
          <w:rFonts w:ascii="Times New Roman" w:eastAsia="楷体_GB2312" w:hAnsi="Times New Roman" w:cs="Times New Roman"/>
        </w:rPr>
        <w:t>一般不与否定词连用，只是和</w:t>
      </w:r>
      <w:r w:rsidRPr="00866E09">
        <w:rPr>
          <w:rFonts w:ascii="Times New Roman" w:eastAsia="楷体_GB2312" w:hAnsi="Times New Roman" w:cs="Times New Roman"/>
        </w:rPr>
        <w:t>not</w:t>
      </w:r>
      <w:r w:rsidRPr="00866E09">
        <w:rPr>
          <w:rFonts w:ascii="Times New Roman" w:eastAsia="楷体_GB2312" w:hAnsi="Times New Roman" w:cs="Times New Roman"/>
        </w:rPr>
        <w:t>构成</w:t>
      </w:r>
      <w:r w:rsidRPr="00866E09">
        <w:rPr>
          <w:rFonts w:ascii="Times New Roman" w:eastAsia="楷体_GB2312" w:hAnsi="Times New Roman" w:cs="Times New Roman"/>
        </w:rPr>
        <w:t>not</w:t>
      </w:r>
      <w:r>
        <w:rPr>
          <w:rFonts w:ascii="Times New Roman" w:eastAsia="楷体_GB2312" w:hAnsi="Times New Roman" w:cs="Times New Roman"/>
        </w:rPr>
        <w:t xml:space="preserve"> </w:t>
      </w:r>
      <w:r w:rsidRPr="00866E09">
        <w:rPr>
          <w:rFonts w:ascii="Times New Roman" w:eastAsia="楷体_GB2312" w:hAnsi="Times New Roman" w:cs="Times New Roman"/>
        </w:rPr>
        <w:t>nearly</w:t>
      </w:r>
      <w:r w:rsidRPr="00866E09">
        <w:rPr>
          <w:rFonts w:ascii="Times New Roman" w:eastAsia="楷体_GB2312" w:hAnsi="Times New Roman" w:cs="Times New Roman"/>
        </w:rPr>
        <w:t>这个短语，意思是：远远不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</w:rPr>
        <w:t>够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</w:rPr>
        <w:t>。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eastAsia="黑体" w:hAnsi="宋体" w:cs="Times New Roman"/>
        </w:rPr>
        <w:t>Ⅲ</w:t>
      </w:r>
      <w:r w:rsidRPr="00866E09">
        <w:rPr>
          <w:rFonts w:ascii="Times New Roman" w:eastAsia="黑体" w:hAnsi="Times New Roman" w:cs="Times New Roman"/>
        </w:rPr>
        <w:t>.</w:t>
      </w:r>
      <w:r w:rsidRPr="00866E09">
        <w:rPr>
          <w:rFonts w:ascii="Times New Roman" w:hAnsi="Times New Roman" w:cs="Times New Roman"/>
        </w:rPr>
        <w:t>1.declared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war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2.got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boat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3.attempted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exhausted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shocked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5.was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involved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in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then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eastAsia="黑体" w:hAnsi="宋体" w:cs="Times New Roman"/>
        </w:rPr>
        <w:t>Ⅳ</w:t>
      </w:r>
      <w:r w:rsidRPr="00866E09">
        <w:rPr>
          <w:rFonts w:ascii="Times New Roman" w:eastAsia="黑体" w:hAnsi="Times New Roman" w:cs="Times New Roman"/>
        </w:rPr>
        <w:t>.</w:t>
      </w:r>
      <w:r w:rsidRPr="00866E09">
        <w:rPr>
          <w:rFonts w:ascii="Times New Roman" w:hAnsi="Times New Roman" w:cs="Times New Roman"/>
        </w:rPr>
        <w:t>1.D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考查倒装和时态。句意为：我最后和我最喜爱的电影明星合影了。我一生中从未如此高兴过。否定词</w:t>
      </w:r>
      <w:r w:rsidRPr="00866E09">
        <w:rPr>
          <w:rFonts w:ascii="IPAPANNEW" w:hAnsi="IPAPANNEW" w:cs="Times New Roman"/>
        </w:rPr>
        <w:t>never</w:t>
      </w:r>
      <w:r w:rsidRPr="00866E09">
        <w:rPr>
          <w:rFonts w:ascii="IPAPANNEW" w:hAnsi="IPAPANNEW" w:cs="Times New Roman"/>
        </w:rPr>
        <w:t>置于句首，句子要倒装，将助动词提到主语之前。时间状语</w:t>
      </w:r>
      <w:r w:rsidRPr="00866E09">
        <w:rPr>
          <w:rFonts w:ascii="IPAPANNEW" w:hAnsi="IPAPANNEW" w:cs="Times New Roman"/>
        </w:rPr>
        <w:t>in all my life</w:t>
      </w:r>
      <w:r w:rsidRPr="00866E09">
        <w:rPr>
          <w:rFonts w:ascii="IPAPANNEW" w:hAnsi="IPAPANNEW" w:cs="Times New Roman"/>
        </w:rPr>
        <w:t>与完成时态连用，根据前句的过去时态，可知此句使用过去完成时。</w:t>
      </w:r>
      <w:r w:rsidRPr="00866E09">
        <w:rPr>
          <w:rFonts w:ascii="IPAPANNEW" w:hAnsi="IPAPANNEW" w:cs="Times New Roman"/>
        </w:rPr>
        <w:t>]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句意为：令我惊讶的是，他不知道自己已丢失了钱包。</w:t>
      </w:r>
      <w:r w:rsidRPr="00866E09">
        <w:rPr>
          <w:rFonts w:ascii="IPAPANNEW" w:hAnsi="IPAPANNEW" w:cs="Times New Roman"/>
        </w:rPr>
        <w:t>“to on</w:t>
      </w:r>
      <w:r w:rsidRPr="00866E09">
        <w:rPr>
          <w:rFonts w:ascii="Times New Roman" w:hAnsi="Times New Roman" w:cs="Times New Roman"/>
        </w:rPr>
        <w:t>e’s</w:t>
      </w:r>
      <w:r w:rsidRPr="00866E09">
        <w:rPr>
          <w:rFonts w:ascii="IPAPANNEW" w:hAnsi="IPAPANNEW" w:cs="Times New Roman"/>
        </w:rPr>
        <w:t>＋抽象名词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表示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hAnsi="IPAPANNEW" w:cs="Times New Roman"/>
        </w:rPr>
        <w:t>令某人</w:t>
      </w:r>
      <w:r w:rsidRPr="00866E09">
        <w:rPr>
          <w:rFonts w:ascii="IPAPANNEW" w:hAnsi="IPAPANNEW" w:cs="Times New Roman"/>
        </w:rPr>
        <w:t>……</w:t>
      </w:r>
      <w:r w:rsidRPr="00866E09">
        <w:rPr>
          <w:rFonts w:ascii="IPAPANNEW" w:hAnsi="IPAPANNEW" w:cs="Times New Roman"/>
        </w:rPr>
        <w:t>的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，由结构和题意可知</w:t>
      </w:r>
      <w:r w:rsidRPr="00866E09">
        <w:rPr>
          <w:rFonts w:ascii="IPAPANNEW" w:hAnsi="IPAPANNEW" w:cs="Times New Roman"/>
        </w:rPr>
        <w:t>A</w:t>
      </w:r>
      <w:r w:rsidRPr="00866E09">
        <w:rPr>
          <w:rFonts w:ascii="IPAPANNEW" w:hAnsi="IPAPANNEW" w:cs="Times New Roman"/>
        </w:rPr>
        <w:t>项正确。</w:t>
      </w:r>
      <w:r w:rsidRPr="00866E09">
        <w:rPr>
          <w:rFonts w:ascii="IPAPANNEW" w:hAnsi="IPAPANNEW" w:cs="Times New Roman"/>
        </w:rPr>
        <w:t>B</w:t>
      </w:r>
      <w:r w:rsidRPr="00866E09">
        <w:rPr>
          <w:rFonts w:ascii="IPAPANNEW" w:hAnsi="IPAPANNEW" w:cs="Times New Roman"/>
        </w:rPr>
        <w:t>、</w:t>
      </w:r>
      <w:r w:rsidRPr="00866E09">
        <w:rPr>
          <w:rFonts w:ascii="IPAPANNEW" w:hAnsi="IPAPANNEW" w:cs="Times New Roman"/>
        </w:rPr>
        <w:t>C</w:t>
      </w:r>
      <w:r w:rsidRPr="00866E09">
        <w:rPr>
          <w:rFonts w:ascii="IPAPANNEW" w:hAnsi="IPAPANNEW" w:cs="Times New Roman"/>
        </w:rPr>
        <w:t>项是形容词；</w:t>
      </w:r>
      <w:r w:rsidRPr="00866E09">
        <w:rPr>
          <w:rFonts w:ascii="IPAPANNEW" w:hAnsi="IPAPANNEW" w:cs="Times New Roman"/>
        </w:rPr>
        <w:t>D</w:t>
      </w:r>
      <w:r w:rsidRPr="00866E09">
        <w:rPr>
          <w:rFonts w:ascii="IPAPANNEW" w:hAnsi="IPAPANNEW" w:cs="Times New Roman"/>
        </w:rPr>
        <w:t>项不符合题意。</w:t>
      </w:r>
      <w:r w:rsidRPr="00866E09">
        <w:rPr>
          <w:rFonts w:ascii="IPAPANNEW" w:hAnsi="IPAPANNEW" w:cs="Times New Roman"/>
        </w:rPr>
        <w:t>]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句意为：我建议你应该参加下周的会议。在</w:t>
      </w:r>
      <w:r w:rsidRPr="00866E09">
        <w:rPr>
          <w:rFonts w:ascii="IPAPANNEW" w:hAnsi="IPAPANNEW" w:cs="Times New Roman"/>
        </w:rPr>
        <w:t>advice</w:t>
      </w:r>
      <w:r w:rsidRPr="00866E09">
        <w:rPr>
          <w:rFonts w:ascii="IPAPANNEW" w:hAnsi="IPAPANNEW" w:cs="Times New Roman"/>
        </w:rPr>
        <w:t>，</w:t>
      </w:r>
      <w:r w:rsidRPr="00866E09">
        <w:rPr>
          <w:rFonts w:ascii="IPAPANNEW" w:hAnsi="IPAPANNEW" w:cs="Times New Roman"/>
        </w:rPr>
        <w:t>order</w:t>
      </w:r>
      <w:r w:rsidRPr="00866E09">
        <w:rPr>
          <w:rFonts w:ascii="IPAPANNEW" w:hAnsi="IPAPANNEW" w:cs="Times New Roman"/>
        </w:rPr>
        <w:t>，</w:t>
      </w:r>
      <w:r w:rsidRPr="00866E09">
        <w:rPr>
          <w:rFonts w:ascii="IPAPANNEW" w:hAnsi="IPAPANNEW" w:cs="Times New Roman"/>
        </w:rPr>
        <w:t>plan</w:t>
      </w:r>
      <w:r w:rsidRPr="00866E09">
        <w:rPr>
          <w:rFonts w:ascii="IPAPANNEW" w:hAnsi="IPAPANNEW" w:cs="Times New Roman"/>
        </w:rPr>
        <w:t>，</w:t>
      </w:r>
      <w:r w:rsidRPr="00866E09">
        <w:rPr>
          <w:rFonts w:ascii="IPAPANNEW" w:hAnsi="IPAPANNEW" w:cs="Times New Roman"/>
        </w:rPr>
        <w:t>suggestion</w:t>
      </w:r>
      <w:r w:rsidRPr="00866E09">
        <w:rPr>
          <w:rFonts w:ascii="IPAPANNEW" w:hAnsi="IPAPANNEW" w:cs="Times New Roman"/>
        </w:rPr>
        <w:t>等名词后的表语从句或同位语从句应使用虚拟语气，从句的谓语动词为</w:t>
      </w:r>
      <w:r w:rsidRPr="00866E09">
        <w:rPr>
          <w:rFonts w:ascii="IPAPANNEW" w:hAnsi="IPAPANNEW" w:cs="Times New Roman"/>
        </w:rPr>
        <w:t>should</w:t>
      </w:r>
      <w:r w:rsidRPr="00866E09">
        <w:rPr>
          <w:rFonts w:ascii="IPAPANNEW" w:hAnsi="IPAPANNEW" w:cs="Times New Roman"/>
        </w:rPr>
        <w:t>＋动词原形。故</w:t>
      </w:r>
      <w:r w:rsidRPr="00866E09">
        <w:rPr>
          <w:rFonts w:ascii="IPAPANNEW" w:hAnsi="IPAPANNEW" w:cs="Times New Roman"/>
        </w:rPr>
        <w:t>D</w:t>
      </w:r>
      <w:r w:rsidRPr="00866E09">
        <w:rPr>
          <w:rFonts w:ascii="IPAPANNEW" w:hAnsi="IPAPANNEW" w:cs="Times New Roman"/>
        </w:rPr>
        <w:t>项正确。</w:t>
      </w:r>
      <w:r w:rsidRPr="00866E09">
        <w:rPr>
          <w:rFonts w:ascii="IPAPANNEW" w:hAnsi="IPAPANNEW" w:cs="Times New Roman"/>
        </w:rPr>
        <w:t>]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句意为：如果你把事情搞砸，承认它然后继续前进。</w:t>
      </w:r>
      <w:r w:rsidRPr="00866E09">
        <w:rPr>
          <w:rFonts w:ascii="IPAPANNEW" w:hAnsi="IPAPANNEW" w:cs="Times New Roman"/>
        </w:rPr>
        <w:t>A</w:t>
      </w:r>
      <w:r w:rsidRPr="00866E09">
        <w:rPr>
          <w:rFonts w:ascii="IPAPANNEW" w:hAnsi="IPAPANNEW" w:cs="Times New Roman"/>
        </w:rPr>
        <w:t>项为名词，混乱；</w:t>
      </w:r>
      <w:r w:rsidRPr="00866E09">
        <w:rPr>
          <w:rFonts w:ascii="IPAPANNEW" w:hAnsi="IPAPANNEW" w:cs="Times New Roman"/>
        </w:rPr>
        <w:t>B</w:t>
      </w:r>
      <w:r w:rsidRPr="00866E09">
        <w:rPr>
          <w:rFonts w:ascii="IPAPANNEW" w:hAnsi="IPAPANNEW" w:cs="Times New Roman"/>
        </w:rPr>
        <w:t>项为名词和动词，块；集中；</w:t>
      </w:r>
      <w:r w:rsidRPr="00866E09">
        <w:rPr>
          <w:rFonts w:ascii="IPAPANNEW" w:hAnsi="IPAPANNEW" w:cs="Times New Roman"/>
        </w:rPr>
        <w:t>C</w:t>
      </w:r>
      <w:r w:rsidRPr="00866E09">
        <w:rPr>
          <w:rFonts w:ascii="IPAPANNEW" w:hAnsi="IPAPANNEW" w:cs="Times New Roman"/>
        </w:rPr>
        <w:t>项</w:t>
      </w:r>
      <w:r w:rsidRPr="00866E09">
        <w:rPr>
          <w:rFonts w:ascii="IPAPANNEW" w:hAnsi="IPAPANNEW" w:cs="Times New Roman"/>
        </w:rPr>
        <w:t>mess up</w:t>
      </w:r>
      <w:r w:rsidRPr="00866E09">
        <w:rPr>
          <w:rFonts w:ascii="IPAPANNEW" w:hAnsi="IPAPANNEW" w:cs="Times New Roman"/>
        </w:rPr>
        <w:t>弄糟，搞砸；</w:t>
      </w:r>
      <w:r w:rsidRPr="00866E09">
        <w:rPr>
          <w:rFonts w:ascii="IPAPANNEW" w:hAnsi="IPAPANNEW" w:cs="Times New Roman"/>
        </w:rPr>
        <w:t>D</w:t>
      </w:r>
      <w:r w:rsidRPr="00866E09">
        <w:rPr>
          <w:rFonts w:ascii="IPAPANNEW" w:hAnsi="IPAPANNEW" w:cs="Times New Roman"/>
        </w:rPr>
        <w:t>项</w:t>
      </w:r>
      <w:r w:rsidRPr="00866E09">
        <w:rPr>
          <w:rFonts w:ascii="IPAPANNEW" w:hAnsi="IPAPANNEW" w:cs="Times New Roman"/>
        </w:rPr>
        <w:t>pick up</w:t>
      </w:r>
      <w:r w:rsidRPr="00866E09">
        <w:rPr>
          <w:rFonts w:ascii="IPAPANNEW" w:hAnsi="IPAPANNEW" w:cs="Times New Roman"/>
        </w:rPr>
        <w:t>捡起；学会等。故</w:t>
      </w:r>
      <w:r w:rsidRPr="00866E09">
        <w:rPr>
          <w:rFonts w:ascii="IPAPANNEW" w:hAnsi="IPAPANNEW" w:cs="Times New Roman"/>
        </w:rPr>
        <w:t>C</w:t>
      </w:r>
      <w:r w:rsidRPr="00866E09">
        <w:rPr>
          <w:rFonts w:ascii="IPAPANNEW" w:hAnsi="IPAPANNEW" w:cs="Times New Roman"/>
        </w:rPr>
        <w:t>项符合题意。</w:t>
      </w:r>
      <w:r w:rsidRPr="00866E09">
        <w:rPr>
          <w:rFonts w:ascii="IPAPANNEW" w:hAnsi="IPAPANNEW" w:cs="Times New Roman"/>
        </w:rPr>
        <w:t>]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句意为：这项投资是值得做的，因为它们将促进中国的可持续发展。</w:t>
      </w:r>
      <w:r w:rsidRPr="00866E09">
        <w:rPr>
          <w:rFonts w:ascii="IPAPANNEW" w:hAnsi="IPAPANNEW" w:cs="Times New Roman"/>
        </w:rPr>
        <w:t>A</w:t>
      </w:r>
      <w:r w:rsidRPr="00866E09">
        <w:rPr>
          <w:rFonts w:ascii="IPAPANNEW" w:hAnsi="IPAPANNEW" w:cs="Times New Roman"/>
        </w:rPr>
        <w:t>项为值</w:t>
      </w:r>
      <w:r w:rsidRPr="00866E09">
        <w:rPr>
          <w:rFonts w:ascii="IPAPANNEW" w:hAnsi="IPAPANNEW" w:cs="Times New Roman"/>
        </w:rPr>
        <w:t>……</w:t>
      </w:r>
      <w:r w:rsidRPr="00866E09">
        <w:rPr>
          <w:rFonts w:ascii="IPAPANNEW" w:hAnsi="IPAPANNEW" w:cs="Times New Roman"/>
        </w:rPr>
        <w:t>钱，值</w:t>
      </w:r>
      <w:r w:rsidRPr="00866E09">
        <w:rPr>
          <w:rFonts w:ascii="IPAPANNEW" w:hAnsi="IPAPANNEW" w:cs="Times New Roman"/>
        </w:rPr>
        <w:t>……</w:t>
      </w:r>
      <w:r w:rsidRPr="00866E09">
        <w:rPr>
          <w:rFonts w:ascii="IPAPANNEW" w:hAnsi="IPAPANNEW" w:cs="Times New Roman"/>
        </w:rPr>
        <w:t>的，后接钱数或</w:t>
      </w:r>
      <w:r w:rsidRPr="00866E09">
        <w:rPr>
          <w:rFonts w:ascii="IPAPANNEW" w:hAnsi="IPAPANNEW" w:cs="Times New Roman"/>
        </w:rPr>
        <w:t>­ing</w:t>
      </w:r>
      <w:r w:rsidRPr="00866E09">
        <w:rPr>
          <w:rFonts w:ascii="IPAPANNEW" w:hAnsi="IPAPANNEW" w:cs="Times New Roman"/>
        </w:rPr>
        <w:t>形式；</w:t>
      </w:r>
      <w:r w:rsidRPr="00866E09">
        <w:rPr>
          <w:rFonts w:ascii="IPAPANNEW" w:hAnsi="IPAPANNEW" w:cs="Times New Roman"/>
        </w:rPr>
        <w:t>B</w:t>
      </w:r>
      <w:r w:rsidRPr="00866E09">
        <w:rPr>
          <w:rFonts w:ascii="IPAPANNEW" w:hAnsi="IPAPANNEW" w:cs="Times New Roman"/>
        </w:rPr>
        <w:t>项为值得的；可尊敬的，后接</w:t>
      </w:r>
      <w:r w:rsidRPr="00866E09">
        <w:rPr>
          <w:rFonts w:ascii="IPAPANNEW" w:hAnsi="IPAPANNEW" w:cs="Times New Roman"/>
        </w:rPr>
        <w:t>of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</w:rPr>
        <w:t>C</w:t>
      </w:r>
      <w:r w:rsidRPr="00866E09">
        <w:rPr>
          <w:rFonts w:ascii="IPAPANNEW" w:hAnsi="IPAPANNEW" w:cs="Times New Roman"/>
        </w:rPr>
        <w:t>项为昂贵的；</w:t>
      </w:r>
      <w:r w:rsidRPr="00866E09">
        <w:rPr>
          <w:rFonts w:ascii="IPAPANNEW" w:hAnsi="IPAPANNEW" w:cs="Times New Roman"/>
        </w:rPr>
        <w:t>D</w:t>
      </w:r>
      <w:r w:rsidRPr="00866E09">
        <w:rPr>
          <w:rFonts w:ascii="IPAPANNEW" w:hAnsi="IPAPANNEW" w:cs="Times New Roman"/>
        </w:rPr>
        <w:t>项为值得做的。由题意可知</w:t>
      </w:r>
      <w:r w:rsidRPr="00866E09">
        <w:rPr>
          <w:rFonts w:ascii="IPAPANNEW" w:hAnsi="IPAPANNEW" w:cs="Times New Roman"/>
        </w:rPr>
        <w:t>D</w:t>
      </w:r>
      <w:r w:rsidRPr="00866E09">
        <w:rPr>
          <w:rFonts w:ascii="IPAPANNEW" w:hAnsi="IPAPANNEW" w:cs="Times New Roman"/>
        </w:rPr>
        <w:t>项正确。</w:t>
      </w:r>
      <w:r w:rsidRPr="00866E09">
        <w:rPr>
          <w:rFonts w:ascii="IPAPANNEW" w:hAnsi="IPAPANNEW" w:cs="Times New Roman"/>
        </w:rPr>
        <w:t>]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句意为：有一些追求理想工作的人在快节奏的商业界里疲惫不堪，希望隐退到一个比较安静、节奏较慢的角落。</w:t>
      </w:r>
      <w:r w:rsidRPr="00866E09">
        <w:rPr>
          <w:rFonts w:ascii="IPAPANNEW" w:hAnsi="IPAPANNEW" w:cs="Times New Roman"/>
        </w:rPr>
        <w:t>A</w:t>
      </w:r>
      <w:r w:rsidRPr="00866E09">
        <w:rPr>
          <w:rFonts w:ascii="IPAPANNEW" w:hAnsi="IPAPANNEW" w:cs="Times New Roman"/>
        </w:rPr>
        <w:t>项画，拖；</w:t>
      </w:r>
      <w:r w:rsidRPr="00866E09">
        <w:rPr>
          <w:rFonts w:ascii="IPAPANNEW" w:hAnsi="IPAPANNEW" w:cs="Times New Roman"/>
        </w:rPr>
        <w:t>B</w:t>
      </w:r>
      <w:r w:rsidRPr="00866E09">
        <w:rPr>
          <w:rFonts w:ascii="IPAPANNEW" w:hAnsi="IPAPANNEW" w:cs="Times New Roman"/>
        </w:rPr>
        <w:t>项对待；治疗；</w:t>
      </w:r>
      <w:r w:rsidRPr="00866E09">
        <w:rPr>
          <w:rFonts w:ascii="IPAPANNEW" w:hAnsi="IPAPANNEW" w:cs="Times New Roman"/>
        </w:rPr>
        <w:t>C</w:t>
      </w:r>
      <w:r w:rsidRPr="00866E09">
        <w:rPr>
          <w:rFonts w:ascii="IPAPANNEW" w:hAnsi="IPAPANNEW" w:cs="Times New Roman"/>
        </w:rPr>
        <w:t>项撤退，使后退；</w:t>
      </w:r>
      <w:r w:rsidRPr="00866E09">
        <w:rPr>
          <w:rFonts w:ascii="IPAPANNEW" w:hAnsi="IPAPANNEW" w:cs="Times New Roman"/>
        </w:rPr>
        <w:t>D</w:t>
      </w:r>
      <w:r w:rsidRPr="00866E09">
        <w:rPr>
          <w:rFonts w:ascii="IPAPANNEW" w:hAnsi="IPAPANNEW" w:cs="Times New Roman"/>
        </w:rPr>
        <w:t>项减少，降低。由题意可知</w:t>
      </w:r>
      <w:r w:rsidRPr="00866E09">
        <w:rPr>
          <w:rFonts w:ascii="IPAPANNEW" w:hAnsi="IPAPANNEW" w:cs="Times New Roman"/>
        </w:rPr>
        <w:t>C</w:t>
      </w:r>
      <w:r w:rsidRPr="00866E09">
        <w:rPr>
          <w:rFonts w:ascii="IPAPANNEW" w:hAnsi="IPAPANNEW" w:cs="Times New Roman"/>
        </w:rPr>
        <w:t>项正确。</w:t>
      </w:r>
      <w:r w:rsidRPr="00866E09">
        <w:rPr>
          <w:rFonts w:ascii="IPAPANNEW" w:hAnsi="IPAPANNEW" w:cs="Times New Roman"/>
        </w:rPr>
        <w:t>]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句意为：在</w:t>
      </w:r>
      <w:r w:rsidRPr="00866E09">
        <w:rPr>
          <w:rFonts w:ascii="IPAPANNEW" w:hAnsi="IPAPANNEW" w:cs="Times New Roman"/>
        </w:rPr>
        <w:t>2008</w:t>
      </w:r>
      <w:r w:rsidRPr="00866E09">
        <w:rPr>
          <w:rFonts w:ascii="IPAPANNEW" w:hAnsi="IPAPANNEW" w:cs="Times New Roman"/>
        </w:rPr>
        <w:t>年尽管有两次意外的大规模的自然灾害，我们仍成功保持了相当快的稳定的经济发展。</w:t>
      </w:r>
      <w:r w:rsidRPr="00866E09">
        <w:rPr>
          <w:rFonts w:ascii="IPAPANNEW" w:hAnsi="IPAPANNEW" w:cs="Times New Roman"/>
        </w:rPr>
        <w:t>despite</w:t>
      </w:r>
      <w:r w:rsidRPr="00866E09">
        <w:rPr>
          <w:rFonts w:ascii="IPAPANNEW" w:hAnsi="IPAPANNEW" w:cs="Times New Roman"/>
        </w:rPr>
        <w:t>＝</w:t>
      </w:r>
      <w:r w:rsidRPr="00866E09">
        <w:rPr>
          <w:rFonts w:ascii="IPAPANNEW" w:hAnsi="IPAPANNEW" w:cs="Times New Roman"/>
        </w:rPr>
        <w:t>in spite of</w:t>
      </w:r>
      <w:r w:rsidRPr="00866E09">
        <w:rPr>
          <w:rFonts w:ascii="IPAPANNEW" w:hAnsi="IPAPANNEW" w:cs="Times New Roman"/>
        </w:rPr>
        <w:t>介词短语，尽管。</w:t>
      </w:r>
      <w:r w:rsidRPr="00866E09">
        <w:rPr>
          <w:rFonts w:ascii="IPAPANNEW" w:hAnsi="IPAPANNEW" w:cs="Times New Roman"/>
        </w:rPr>
        <w:t>]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in return</w:t>
      </w:r>
      <w:r w:rsidRPr="00866E09">
        <w:rPr>
          <w:rFonts w:ascii="IPAPANNEW" w:hAnsi="IPAPANNEW" w:cs="Times New Roman"/>
        </w:rPr>
        <w:t>作为回报；</w:t>
      </w:r>
      <w:r w:rsidRPr="00866E09">
        <w:rPr>
          <w:rFonts w:ascii="IPAPANNEW" w:hAnsi="IPAPANNEW" w:cs="Times New Roman"/>
        </w:rPr>
        <w:t>in turn</w:t>
      </w:r>
      <w:r w:rsidRPr="00866E09">
        <w:rPr>
          <w:rFonts w:ascii="IPAPANNEW" w:hAnsi="IPAPANNEW" w:cs="Times New Roman"/>
        </w:rPr>
        <w:t>依次，轮流；</w:t>
      </w:r>
      <w:r w:rsidRPr="00866E09">
        <w:rPr>
          <w:rFonts w:ascii="IPAPANNEW" w:hAnsi="IPAPANNEW" w:cs="Times New Roman"/>
        </w:rPr>
        <w:t>by turns</w:t>
      </w:r>
      <w:r w:rsidRPr="00866E09">
        <w:rPr>
          <w:rFonts w:ascii="IPAPANNEW" w:hAnsi="IPAPANNEW" w:cs="Times New Roman"/>
        </w:rPr>
        <w:t>交替；</w:t>
      </w:r>
      <w:r w:rsidRPr="00866E09">
        <w:rPr>
          <w:rFonts w:ascii="IPAPANNEW" w:hAnsi="IPAPANNEW" w:cs="Times New Roman"/>
        </w:rPr>
        <w:t>in answer to</w:t>
      </w:r>
      <w:r w:rsidRPr="00866E09">
        <w:rPr>
          <w:rFonts w:ascii="IPAPANNEW" w:hAnsi="IPAPANNEW" w:cs="Times New Roman"/>
        </w:rPr>
        <w:t>响应。</w:t>
      </w:r>
      <w:r w:rsidRPr="00866E09">
        <w:rPr>
          <w:rFonts w:ascii="IPAPANNEW" w:hAnsi="IPAPANNEW" w:cs="Times New Roman"/>
        </w:rPr>
        <w:t>]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句意为：这个鼓舞人心的报告很值得一听。</w:t>
      </w:r>
      <w:r w:rsidRPr="00866E09">
        <w:rPr>
          <w:rFonts w:ascii="IPAPANNEW" w:hAnsi="IPAPANNEW" w:cs="Times New Roman"/>
        </w:rPr>
        <w:t>encouraged“</w:t>
      </w:r>
      <w:r w:rsidRPr="00866E09">
        <w:rPr>
          <w:rFonts w:ascii="IPAPANNEW" w:hAnsi="IPAPANNEW" w:cs="Times New Roman"/>
        </w:rPr>
        <w:t>受到鼓舞的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，一般修饰人；</w:t>
      </w:r>
      <w:r w:rsidRPr="00866E09">
        <w:rPr>
          <w:rFonts w:ascii="IPAPANNEW" w:hAnsi="IPAPANNEW" w:cs="Times New Roman"/>
        </w:rPr>
        <w:t>encouraging“</w:t>
      </w:r>
      <w:r w:rsidRPr="00866E09">
        <w:rPr>
          <w:rFonts w:ascii="IPAPANNEW" w:hAnsi="IPAPANNEW" w:cs="Times New Roman"/>
        </w:rPr>
        <w:t>鼓舞人心的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，一般修饰物。</w:t>
      </w:r>
      <w:r w:rsidRPr="00866E09">
        <w:rPr>
          <w:rFonts w:ascii="IPAPANNEW" w:hAnsi="IPAPANNEW" w:cs="Times New Roman"/>
        </w:rPr>
        <w:t>be worth doing sth.</w:t>
      </w:r>
      <w:r w:rsidRPr="00866E09">
        <w:rPr>
          <w:rFonts w:ascii="IPAPANNEW" w:hAnsi="IPAPANNEW" w:cs="Times New Roman"/>
        </w:rPr>
        <w:t>值得做某事，动名词的主动形式表被动。</w:t>
      </w:r>
      <w:r w:rsidRPr="00866E09">
        <w:rPr>
          <w:rFonts w:ascii="IPAPANNEW" w:hAnsi="IPAPANNEW" w:cs="Times New Roman"/>
        </w:rPr>
        <w:t>]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句意为：过了好几分钟我才意识到发生了什么事。</w:t>
      </w:r>
      <w:r w:rsidRPr="00866E09">
        <w:rPr>
          <w:rFonts w:ascii="IPAPANNEW" w:hAnsi="IPAPANNEW" w:cs="Times New Roman"/>
        </w:rPr>
        <w:t>be aware of</w:t>
      </w:r>
      <w:r w:rsidRPr="00866E09">
        <w:rPr>
          <w:rFonts w:ascii="IPAPANNEW" w:hAnsi="IPAPANNEW" w:cs="Times New Roman"/>
        </w:rPr>
        <w:t>意识到；</w:t>
      </w:r>
      <w:r w:rsidRPr="00866E09">
        <w:rPr>
          <w:rFonts w:ascii="IPAPANNEW" w:hAnsi="IPAPANNEW" w:cs="Times New Roman"/>
        </w:rPr>
        <w:t>be tired of</w:t>
      </w:r>
      <w:r w:rsidRPr="00866E09">
        <w:rPr>
          <w:rFonts w:ascii="IPAPANNEW" w:hAnsi="IPAPANNEW" w:cs="Times New Roman"/>
        </w:rPr>
        <w:t>厌烦</w:t>
      </w:r>
      <w:r w:rsidRPr="00866E09">
        <w:rPr>
          <w:rFonts w:ascii="IPAPANNEW" w:hAnsi="IPAPANNEW" w:cs="Times New Roman"/>
        </w:rPr>
        <w:t>……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</w:rPr>
        <w:t>be accused of</w:t>
      </w:r>
      <w:r w:rsidRPr="00866E09">
        <w:rPr>
          <w:rFonts w:ascii="IPAPANNEW" w:hAnsi="IPAPANNEW" w:cs="Times New Roman"/>
        </w:rPr>
        <w:t>被指控；</w:t>
      </w:r>
      <w:r w:rsidRPr="00866E09">
        <w:rPr>
          <w:rFonts w:ascii="IPAPANNEW" w:hAnsi="IPAPANNEW" w:cs="Times New Roman"/>
        </w:rPr>
        <w:t>be ashamed of</w:t>
      </w:r>
      <w:r w:rsidRPr="00866E09">
        <w:rPr>
          <w:rFonts w:ascii="IPAPANNEW" w:hAnsi="IPAPANNEW" w:cs="Times New Roman"/>
        </w:rPr>
        <w:t>对</w:t>
      </w:r>
      <w:r w:rsidRPr="00866E09">
        <w:rPr>
          <w:rFonts w:ascii="IPAPANNEW" w:hAnsi="IPAPANNEW" w:cs="Times New Roman"/>
        </w:rPr>
        <w:t>……</w:t>
      </w:r>
      <w:r w:rsidRPr="00866E09">
        <w:rPr>
          <w:rFonts w:ascii="IPAPANNEW" w:hAnsi="IPAPANNEW" w:cs="Times New Roman"/>
        </w:rPr>
        <w:t>感到羞耻，故选</w:t>
      </w:r>
      <w:r w:rsidRPr="00866E09">
        <w:rPr>
          <w:rFonts w:ascii="IPAPANNEW" w:hAnsi="IPAPANNEW" w:cs="Times New Roman"/>
        </w:rPr>
        <w:t>C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eastAsia="黑体" w:hAnsi="宋体" w:cs="Times New Roman"/>
        </w:rPr>
        <w:t>Ⅴ</w:t>
      </w:r>
      <w:r w:rsidRPr="00866E09">
        <w:rPr>
          <w:rFonts w:ascii="Times New Roman" w:eastAsia="黑体" w:hAnsi="Times New Roman" w:cs="Times New Roman"/>
        </w:rPr>
        <w:t>.</w:t>
      </w:r>
      <w:r w:rsidRPr="00866E09">
        <w:rPr>
          <w:rFonts w:ascii="Times New Roman" w:hAnsi="Times New Roman" w:cs="Times New Roman"/>
        </w:rPr>
        <w:t>1.D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细节理解题。由第一段奥运筹建局发布的消息可知该项正确。</w:t>
      </w:r>
      <w:r w:rsidRPr="00866E09">
        <w:rPr>
          <w:rFonts w:ascii="IPAPANNEW" w:hAnsi="IPAPANNEW" w:cs="Times New Roman"/>
        </w:rPr>
        <w:t>]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细节理解题。由第二段最后一句中的</w:t>
      </w:r>
      <w:r w:rsidRPr="00866E09">
        <w:rPr>
          <w:rFonts w:ascii="IPAPANNEW" w:hAnsi="IPAPANNEW" w:cs="Times New Roman"/>
        </w:rPr>
        <w:t>underlines the organizer</w:t>
      </w:r>
      <w:r w:rsidRPr="00866E09">
        <w:rPr>
          <w:rFonts w:ascii="Times New Roman" w:hAnsi="Times New Roman" w:cs="Times New Roman"/>
        </w:rPr>
        <w:t xml:space="preserve">s’ </w:t>
      </w:r>
      <w:r w:rsidRPr="00866E09">
        <w:rPr>
          <w:rFonts w:ascii="IPAPANNEW" w:hAnsi="IPAPANNEW" w:cs="Times New Roman"/>
        </w:rPr>
        <w:t>determination that it will be a largely “car­free” event</w:t>
      </w:r>
      <w:r w:rsidRPr="00866E09">
        <w:rPr>
          <w:rFonts w:ascii="IPAPANNEW" w:hAnsi="IPAPANNEW" w:cs="Times New Roman"/>
        </w:rPr>
        <w:t>可知该项正确。</w:t>
      </w:r>
      <w:r w:rsidRPr="00866E09">
        <w:rPr>
          <w:rFonts w:ascii="IPAPANNEW" w:hAnsi="IPAPANNEW" w:cs="Times New Roman"/>
        </w:rPr>
        <w:t>eco­friendly</w:t>
      </w:r>
      <w:r w:rsidRPr="00866E09">
        <w:rPr>
          <w:rFonts w:ascii="IPAPANNEW" w:hAnsi="IPAPANNEW" w:cs="Times New Roman"/>
        </w:rPr>
        <w:t>不妨害生态环境的。</w:t>
      </w:r>
      <w:r w:rsidRPr="00866E09">
        <w:rPr>
          <w:rFonts w:ascii="IPAPANNEW" w:hAnsi="IPAPANNEW" w:cs="Times New Roman"/>
        </w:rPr>
        <w:t>]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细节理解题。由第四段最后一句中的</w:t>
      </w:r>
      <w:r w:rsidRPr="00866E09">
        <w:rPr>
          <w:rFonts w:ascii="IPAPANNEW" w:hAnsi="IPAPANNEW" w:cs="Times New Roman"/>
        </w:rPr>
        <w:t xml:space="preserve">hailed the </w:t>
      </w:r>
      <w:r w:rsidRPr="00866E09">
        <w:rPr>
          <w:rFonts w:ascii="Times New Roman" w:hAnsi="Times New Roman" w:cs="Times New Roman"/>
        </w:rPr>
        <w:t>“legacy of some fantastic new green ways of getting about the city”</w:t>
      </w:r>
      <w:r w:rsidRPr="00866E09">
        <w:rPr>
          <w:rFonts w:ascii="IPAPANNEW" w:hAnsi="IPAPANNEW" w:cs="Times New Roman"/>
        </w:rPr>
        <w:t>可知该项正确。</w:t>
      </w:r>
      <w:r w:rsidRPr="00866E09">
        <w:rPr>
          <w:rFonts w:ascii="IPAPANNEW" w:hAnsi="IPAPANNEW" w:cs="Times New Roman"/>
        </w:rPr>
        <w:t>]</w:t>
      </w:r>
    </w:p>
    <w:p w:rsidR="00845EFA" w:rsidRDefault="00845EFA" w:rsidP="00845EF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推理判断题。根据倒数第二段可知该项正确。倒数第二段说第一条自行车道连接</w:t>
      </w:r>
      <w:r w:rsidRPr="00866E09">
        <w:rPr>
          <w:rFonts w:ascii="IPAPANNEW" w:hAnsi="IPAPANNEW" w:cs="Times New Roman"/>
        </w:rPr>
        <w:t>Hackney(</w:t>
      </w:r>
      <w:r w:rsidRPr="00866E09">
        <w:rPr>
          <w:rFonts w:ascii="IPAPANNEW" w:hAnsi="IPAPANNEW" w:cs="Times New Roman"/>
        </w:rPr>
        <w:t>起点</w:t>
      </w:r>
      <w:r w:rsidRPr="00866E09">
        <w:rPr>
          <w:rFonts w:ascii="IPAPANNEW" w:hAnsi="IPAPANNEW" w:cs="Times New Roman"/>
        </w:rPr>
        <w:t>)</w:t>
      </w:r>
      <w:r w:rsidRPr="00866E09">
        <w:rPr>
          <w:rFonts w:ascii="IPAPANNEW" w:hAnsi="IPAPANNEW" w:cs="Times New Roman"/>
        </w:rPr>
        <w:t>，从</w:t>
      </w:r>
      <w:r w:rsidRPr="00866E09">
        <w:rPr>
          <w:rFonts w:ascii="IPAPANNEW" w:hAnsi="IPAPANNEW" w:cs="Times New Roman"/>
        </w:rPr>
        <w:t>Finsbury Park</w:t>
      </w:r>
      <w:r w:rsidRPr="00866E09">
        <w:rPr>
          <w:rFonts w:ascii="IPAPANNEW" w:hAnsi="IPAPANNEW" w:cs="Times New Roman"/>
        </w:rPr>
        <w:t>到</w:t>
      </w:r>
      <w:r w:rsidRPr="00866E09">
        <w:rPr>
          <w:rFonts w:ascii="IPAPANNEW" w:hAnsi="IPAPANNEW" w:cs="Times New Roman"/>
        </w:rPr>
        <w:t>Victoria Park</w:t>
      </w:r>
      <w:r w:rsidRPr="00866E09">
        <w:rPr>
          <w:rFonts w:ascii="IPAPANNEW" w:hAnsi="IPAPANNEW" w:cs="Times New Roman"/>
        </w:rPr>
        <w:t>，长达</w:t>
      </w:r>
      <w:r w:rsidRPr="00866E09">
        <w:rPr>
          <w:rFonts w:ascii="IPAPANNEW" w:hAnsi="IPAPANNEW" w:cs="Times New Roman"/>
        </w:rPr>
        <w:t>7.2</w:t>
      </w:r>
      <w:r w:rsidRPr="00866E09">
        <w:rPr>
          <w:rFonts w:ascii="IPAPANNEW" w:hAnsi="IPAPANNEW" w:cs="Times New Roman"/>
        </w:rPr>
        <w:t>英里，从</w:t>
      </w:r>
      <w:r w:rsidRPr="00866E09">
        <w:rPr>
          <w:rFonts w:ascii="IPAPANNEW" w:hAnsi="IPAPANNEW" w:cs="Times New Roman"/>
        </w:rPr>
        <w:t>Victoria Park</w:t>
      </w:r>
      <w:r w:rsidRPr="00866E09">
        <w:rPr>
          <w:rFonts w:ascii="IPAPANNEW" w:hAnsi="IPAPANNEW" w:cs="Times New Roman"/>
        </w:rPr>
        <w:t>步行穿过</w:t>
      </w:r>
      <w:r w:rsidRPr="00866E09">
        <w:rPr>
          <w:rFonts w:ascii="IPAPANNEW" w:hAnsi="IPAPANNEW" w:cs="Times New Roman"/>
        </w:rPr>
        <w:t>the Greenway</w:t>
      </w:r>
      <w:r w:rsidRPr="00866E09">
        <w:rPr>
          <w:rFonts w:ascii="IPAPANNEW" w:hAnsi="IPAPANNEW" w:cs="Times New Roman"/>
        </w:rPr>
        <w:t>到奥林匹克公园，故可知</w:t>
      </w:r>
      <w:r w:rsidRPr="00866E09">
        <w:rPr>
          <w:rFonts w:ascii="IPAPANNEW" w:hAnsi="IPAPANNEW" w:cs="Times New Roman"/>
        </w:rPr>
        <w:t>Victoria Park</w:t>
      </w:r>
      <w:r w:rsidRPr="00866E09">
        <w:rPr>
          <w:rFonts w:ascii="IPAPANNEW" w:hAnsi="IPAPANNEW" w:cs="Times New Roman"/>
        </w:rPr>
        <w:t>距离最近。</w:t>
      </w:r>
      <w:r w:rsidRPr="00866E09">
        <w:rPr>
          <w:rFonts w:ascii="IPAPANNEW" w:hAnsi="IPAPANNEW" w:cs="Times New Roman"/>
        </w:rPr>
        <w:t>Epping Forest</w:t>
      </w:r>
      <w:r w:rsidRPr="00866E09">
        <w:rPr>
          <w:rFonts w:ascii="IPAPANNEW" w:hAnsi="IPAPANNEW" w:cs="Times New Roman"/>
        </w:rPr>
        <w:t>是第二条自行车道的最外起点，长达</w:t>
      </w:r>
      <w:r w:rsidRPr="00866E09">
        <w:rPr>
          <w:rFonts w:ascii="IPAPANNEW" w:hAnsi="IPAPANNEW" w:cs="Times New Roman"/>
        </w:rPr>
        <w:t>6.3</w:t>
      </w:r>
      <w:r w:rsidRPr="00866E09">
        <w:rPr>
          <w:rFonts w:ascii="IPAPANNEW" w:hAnsi="IPAPANNEW" w:cs="Times New Roman"/>
        </w:rPr>
        <w:t>英里，穿过</w:t>
      </w:r>
      <w:r w:rsidRPr="00866E09">
        <w:rPr>
          <w:rFonts w:ascii="IPAPANNEW" w:hAnsi="IPAPANNEW" w:cs="Times New Roman"/>
        </w:rPr>
        <w:t>Wanstead Flats</w:t>
      </w:r>
      <w:r w:rsidRPr="00866E09">
        <w:rPr>
          <w:rFonts w:ascii="IPAPANNEW" w:hAnsi="IPAPANNEW" w:cs="Times New Roman"/>
        </w:rPr>
        <w:t>到</w:t>
      </w:r>
      <w:r w:rsidRPr="00866E09">
        <w:rPr>
          <w:rFonts w:ascii="IPAPANNEW" w:hAnsi="IPAPANNEW" w:cs="Times New Roman"/>
        </w:rPr>
        <w:t>the Olympic Park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6732D6" w:rsidRDefault="006732D6"/>
    <w:sectPr w:rsidR="006732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E69" w:rsidRDefault="00174E69" w:rsidP="00B33F51">
      <w:r>
        <w:separator/>
      </w:r>
    </w:p>
  </w:endnote>
  <w:endnote w:type="continuationSeparator" w:id="0">
    <w:p w:rsidR="00174E69" w:rsidRDefault="00174E69" w:rsidP="00B33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E69" w:rsidRDefault="00174E69" w:rsidP="00B33F51">
      <w:r>
        <w:separator/>
      </w:r>
    </w:p>
  </w:footnote>
  <w:footnote w:type="continuationSeparator" w:id="0">
    <w:p w:rsidR="00174E69" w:rsidRDefault="00174E69" w:rsidP="00B33F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42A12"/>
    <w:multiLevelType w:val="hybridMultilevel"/>
    <w:tmpl w:val="4B22D5F8"/>
    <w:lvl w:ilvl="0" w:tplc="A46A2394">
      <w:start w:val="1"/>
      <w:numFmt w:val="decimal"/>
      <w:lvlText w:val="%1．"/>
      <w:lvlJc w:val="left"/>
      <w:pPr>
        <w:tabs>
          <w:tab w:val="num" w:pos="1155"/>
        </w:tabs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5EFA"/>
    <w:rsid w:val="000650ED"/>
    <w:rsid w:val="00174E69"/>
    <w:rsid w:val="006732D6"/>
    <w:rsid w:val="00845EFA"/>
    <w:rsid w:val="00B33F51"/>
    <w:rsid w:val="00CF3913"/>
    <w:rsid w:val="00E1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845EFA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B33F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B33F51"/>
    <w:rPr>
      <w:kern w:val="2"/>
      <w:sz w:val="18"/>
      <w:szCs w:val="18"/>
    </w:rPr>
  </w:style>
  <w:style w:type="paragraph" w:styleId="a5">
    <w:name w:val="footer"/>
    <w:basedOn w:val="a"/>
    <w:link w:val="Char0"/>
    <w:rsid w:val="00B33F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B33F5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1477;&#22411;&#20844;&#24335;1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1105</Words>
  <Characters>6300</Characters>
  <Application>Microsoft Office Word</Application>
  <DocSecurity>0</DocSecurity>
  <Lines>52</Lines>
  <Paragraphs>14</Paragraphs>
  <ScaleCrop>false</ScaleCrop>
  <Company>xp</Company>
  <LinksUpToDate>false</LinksUpToDate>
  <CharactersWithSpaces>7391</CharactersWithSpaces>
  <SharedDoc>false</SharedDoc>
  <HLinks>
    <vt:vector size="6" baseType="variant">
      <vt:variant>
        <vt:i4>443896500</vt:i4>
      </vt:variant>
      <vt:variant>
        <vt:i4>22038</vt:i4>
      </vt:variant>
      <vt:variant>
        <vt:i4>1025</vt:i4>
      </vt:variant>
      <vt:variant>
        <vt:i4>1</vt:i4>
      </vt:variant>
      <vt:variant>
        <vt:lpwstr>F:\步步高同步练案\4月14日\英语\外研选修6练案(山东)\句型公式1.TIF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Four　Cultural Corner</dc:title>
  <dc:creator>xp</dc:creator>
  <cp:lastModifiedBy>admin</cp:lastModifiedBy>
  <cp:revision>2</cp:revision>
  <dcterms:created xsi:type="dcterms:W3CDTF">2015-05-21T03:20:00Z</dcterms:created>
  <dcterms:modified xsi:type="dcterms:W3CDTF">2015-05-21T03:20:00Z</dcterms:modified>
</cp:coreProperties>
</file>